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2C" w:rsidRPr="003766B4" w:rsidRDefault="00DE062C" w:rsidP="00DE062C">
      <w:pPr>
        <w:pStyle w:val="Default"/>
        <w:ind w:firstLine="567"/>
        <w:jc w:val="center"/>
        <w:rPr>
          <w:rFonts w:ascii="Arial" w:hAnsi="Arial" w:cs="Arial"/>
          <w:b/>
          <w:bCs/>
        </w:rPr>
      </w:pPr>
      <w:r w:rsidRPr="003766B4">
        <w:rPr>
          <w:rFonts w:ascii="Arial" w:hAnsi="Arial" w:cs="Arial"/>
          <w:b/>
          <w:bCs/>
        </w:rPr>
        <w:t>АПЕЛЛЯЦИИ на ЕГЭ</w:t>
      </w:r>
    </w:p>
    <w:p w:rsidR="00A06F48" w:rsidRPr="003766B4" w:rsidRDefault="00A06F48" w:rsidP="00DE062C">
      <w:pPr>
        <w:pStyle w:val="Default"/>
        <w:ind w:firstLine="567"/>
        <w:jc w:val="center"/>
        <w:rPr>
          <w:rFonts w:ascii="Arial" w:hAnsi="Arial" w:cs="Arial"/>
          <w:b/>
          <w:bCs/>
        </w:rPr>
      </w:pPr>
    </w:p>
    <w:p w:rsidR="00DE062C" w:rsidRPr="003766B4" w:rsidRDefault="00A06F48" w:rsidP="00A06F48">
      <w:pPr>
        <w:pStyle w:val="Default"/>
        <w:ind w:firstLine="567"/>
        <w:rPr>
          <w:rFonts w:ascii="Arial" w:hAnsi="Arial" w:cs="Arial"/>
          <w:i/>
          <w:u w:val="single"/>
        </w:rPr>
      </w:pPr>
      <w:r w:rsidRPr="003766B4">
        <w:rPr>
          <w:rFonts w:ascii="Arial" w:hAnsi="Arial" w:cs="Arial"/>
          <w:i/>
          <w:u w:val="single"/>
        </w:rPr>
        <w:t>Апелляции о нарушении установленного порядка проведения ГИА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</w:rPr>
      </w:pPr>
      <w:r w:rsidRPr="003766B4">
        <w:rPr>
          <w:rFonts w:ascii="Arial" w:hAnsi="Arial" w:cs="Arial"/>
        </w:rPr>
        <w:t xml:space="preserve">1. Апелляции о нарушении установленного порядка проведения ГИА принимаются Комиссией </w:t>
      </w:r>
      <w:r w:rsidRPr="003766B4">
        <w:rPr>
          <w:rFonts w:ascii="Arial" w:hAnsi="Arial" w:cs="Arial"/>
          <w:b/>
        </w:rPr>
        <w:t>в день проведения экзамена</w:t>
      </w:r>
      <w:r w:rsidRPr="003766B4">
        <w:rPr>
          <w:rFonts w:ascii="Arial" w:hAnsi="Arial" w:cs="Arial"/>
        </w:rPr>
        <w:t xml:space="preserve">. Член ГЭК, принявший данную апелляцию, в тот же день передает в Комиссию апелляцию участника </w:t>
      </w:r>
      <w:r w:rsidR="00A06F48" w:rsidRPr="003766B4">
        <w:rPr>
          <w:rFonts w:ascii="Arial" w:hAnsi="Arial" w:cs="Arial"/>
        </w:rPr>
        <w:t>ЕГЭ</w:t>
      </w:r>
      <w:r w:rsidRPr="003766B4">
        <w:rPr>
          <w:rFonts w:ascii="Arial" w:hAnsi="Arial" w:cs="Arial"/>
        </w:rPr>
        <w:t xml:space="preserve"> и материалы служебного расследования (протоколы, служебные записки, при необходимости – видеоматериалы).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</w:rPr>
      </w:pPr>
      <w:r w:rsidRPr="003766B4">
        <w:rPr>
          <w:rFonts w:ascii="Arial" w:hAnsi="Arial" w:cs="Arial"/>
        </w:rPr>
        <w:t>2.</w:t>
      </w:r>
      <w:r w:rsidR="00A06F48" w:rsidRPr="003766B4">
        <w:rPr>
          <w:rFonts w:ascii="Arial" w:hAnsi="Arial" w:cs="Arial"/>
        </w:rPr>
        <w:t xml:space="preserve"> </w:t>
      </w:r>
      <w:r w:rsidRPr="003766B4">
        <w:rPr>
          <w:rFonts w:ascii="Arial" w:hAnsi="Arial" w:cs="Arial"/>
        </w:rPr>
        <w:t xml:space="preserve">Комиссия рассматривает апелляцию в течение двух рабочих дней после её поступления в Комиссию. </w:t>
      </w:r>
    </w:p>
    <w:p w:rsidR="00A06F48" w:rsidRPr="003766B4" w:rsidRDefault="00A06F48" w:rsidP="00A06F48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</w:rPr>
        <w:t>3.</w:t>
      </w:r>
      <w:r w:rsidRPr="003766B4">
        <w:rPr>
          <w:rFonts w:ascii="Arial" w:hAnsi="Arial" w:cs="Arial"/>
          <w:color w:val="auto"/>
        </w:rPr>
        <w:t xml:space="preserve"> </w:t>
      </w:r>
      <w:r w:rsidR="00DE062C" w:rsidRPr="003766B4">
        <w:rPr>
          <w:rFonts w:ascii="Arial" w:hAnsi="Arial" w:cs="Arial"/>
          <w:color w:val="auto"/>
        </w:rPr>
        <w:t>Комиссия информирует апеллянта о результатах рассмотрения его апелляции сразу же после окончания рассмотрения апелляции и принятия решения членами Комиссии.</w:t>
      </w:r>
    </w:p>
    <w:p w:rsidR="00A06F48" w:rsidRPr="003766B4" w:rsidRDefault="00DE062C" w:rsidP="00A06F48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 </w:t>
      </w:r>
    </w:p>
    <w:p w:rsidR="00DE062C" w:rsidRPr="003766B4" w:rsidRDefault="00A06F48" w:rsidP="00A06F48">
      <w:pPr>
        <w:pStyle w:val="Default"/>
        <w:ind w:firstLine="567"/>
        <w:jc w:val="both"/>
        <w:rPr>
          <w:rFonts w:ascii="Arial" w:hAnsi="Arial" w:cs="Arial"/>
          <w:i/>
          <w:color w:val="auto"/>
          <w:u w:val="single"/>
        </w:rPr>
      </w:pPr>
      <w:r w:rsidRPr="003766B4">
        <w:rPr>
          <w:rFonts w:ascii="Arial" w:hAnsi="Arial" w:cs="Arial"/>
          <w:i/>
          <w:color w:val="auto"/>
          <w:u w:val="single"/>
        </w:rPr>
        <w:t>Апелляции о несогласии с выставленными баллами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1. Апелляции о несогласии с выставленными баллами принимаются в течение </w:t>
      </w:r>
      <w:r w:rsidRPr="003766B4">
        <w:rPr>
          <w:rFonts w:ascii="Arial" w:hAnsi="Arial" w:cs="Arial"/>
          <w:b/>
          <w:color w:val="auto"/>
        </w:rPr>
        <w:t>двух</w:t>
      </w:r>
      <w:r w:rsidRPr="003766B4">
        <w:rPr>
          <w:rFonts w:ascii="Arial" w:hAnsi="Arial" w:cs="Arial"/>
          <w:color w:val="auto"/>
        </w:rPr>
        <w:t xml:space="preserve"> </w:t>
      </w:r>
      <w:r w:rsidRPr="003766B4">
        <w:rPr>
          <w:rFonts w:ascii="Arial" w:hAnsi="Arial" w:cs="Arial"/>
          <w:b/>
          <w:color w:val="auto"/>
        </w:rPr>
        <w:t>рабочих дней</w:t>
      </w:r>
      <w:r w:rsidRPr="003766B4">
        <w:rPr>
          <w:rFonts w:ascii="Arial" w:hAnsi="Arial" w:cs="Arial"/>
          <w:color w:val="auto"/>
        </w:rPr>
        <w:t xml:space="preserve"> (исключая воскресенья и праздничные дни) после даты официальной публикации результатов экзамена. </w:t>
      </w:r>
    </w:p>
    <w:p w:rsidR="00DE062C" w:rsidRPr="003766B4" w:rsidRDefault="008A551D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2. </w:t>
      </w:r>
      <w:r w:rsidR="00DE062C" w:rsidRPr="003766B4">
        <w:rPr>
          <w:rFonts w:ascii="Arial" w:hAnsi="Arial" w:cs="Arial"/>
          <w:color w:val="auto"/>
        </w:rPr>
        <w:t xml:space="preserve">Заявление на апелляцию заполняется участником </w:t>
      </w:r>
      <w:r w:rsidR="001F5B20" w:rsidRPr="003766B4">
        <w:rPr>
          <w:rFonts w:ascii="Arial" w:hAnsi="Arial" w:cs="Arial"/>
          <w:color w:val="auto"/>
        </w:rPr>
        <w:t>ЕГЭ</w:t>
      </w:r>
      <w:r w:rsidR="00DE062C" w:rsidRPr="003766B4">
        <w:rPr>
          <w:rFonts w:ascii="Arial" w:hAnsi="Arial" w:cs="Arial"/>
          <w:color w:val="auto"/>
        </w:rPr>
        <w:t xml:space="preserve"> в Сервисе ГИА-</w:t>
      </w:r>
      <w:r w:rsidR="001F5B20" w:rsidRPr="003766B4">
        <w:rPr>
          <w:rFonts w:ascii="Arial" w:hAnsi="Arial" w:cs="Arial"/>
          <w:color w:val="auto"/>
        </w:rPr>
        <w:t>11</w:t>
      </w:r>
      <w:r w:rsidR="00DE062C" w:rsidRPr="003766B4">
        <w:rPr>
          <w:rFonts w:ascii="Arial" w:hAnsi="Arial" w:cs="Arial"/>
          <w:color w:val="auto"/>
        </w:rPr>
        <w:t xml:space="preserve"> </w:t>
      </w:r>
      <w:hyperlink r:id="rId8" w:history="1">
        <w:r w:rsidR="00EC20CD" w:rsidRPr="003766B4">
          <w:rPr>
            <w:rStyle w:val="a3"/>
            <w:rFonts w:ascii="Arial" w:hAnsi="Arial" w:cs="Arial"/>
          </w:rPr>
          <w:t>https://rcoi02.ru/gia11_result/</w:t>
        </w:r>
      </w:hyperlink>
      <w:r w:rsidR="00EC20CD" w:rsidRPr="003766B4">
        <w:rPr>
          <w:rFonts w:ascii="Arial" w:hAnsi="Arial" w:cs="Arial"/>
          <w:color w:val="auto"/>
        </w:rPr>
        <w:t xml:space="preserve"> </w:t>
      </w:r>
      <w:r w:rsidR="00DE062C" w:rsidRPr="003766B4">
        <w:rPr>
          <w:rFonts w:ascii="Arial" w:hAnsi="Arial" w:cs="Arial"/>
          <w:color w:val="auto"/>
        </w:rPr>
        <w:t xml:space="preserve">в своем личном кабинете по установленной форме. </w:t>
      </w:r>
      <w:r w:rsidR="00DE062C" w:rsidRPr="003766B4">
        <w:rPr>
          <w:rFonts w:ascii="Arial" w:hAnsi="Arial" w:cs="Arial"/>
          <w:i/>
          <w:color w:val="auto"/>
        </w:rPr>
        <w:t>Приём заявлений по телефону, электронной почте или от представителей апеллянтов не осуществляется</w:t>
      </w:r>
      <w:r w:rsidR="00DE062C" w:rsidRPr="003766B4">
        <w:rPr>
          <w:rFonts w:ascii="Arial" w:hAnsi="Arial" w:cs="Arial"/>
          <w:color w:val="auto"/>
        </w:rPr>
        <w:t xml:space="preserve">. </w:t>
      </w:r>
    </w:p>
    <w:p w:rsidR="00DE062C" w:rsidRPr="003766B4" w:rsidRDefault="00EC20CD" w:rsidP="00EC20CD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3. </w:t>
      </w:r>
      <w:r w:rsidR="00DE062C" w:rsidRPr="003766B4">
        <w:rPr>
          <w:rFonts w:ascii="Arial" w:hAnsi="Arial" w:cs="Arial"/>
          <w:color w:val="auto"/>
        </w:rPr>
        <w:t>Информация с указанием даты и времени рассмотрения апелляции, а также ссылка для подключения к заседанию конфликтной комиссии размещается в личном кабинете участника ГИА-</w:t>
      </w:r>
      <w:r w:rsidRPr="003766B4">
        <w:rPr>
          <w:rFonts w:ascii="Arial" w:hAnsi="Arial" w:cs="Arial"/>
          <w:color w:val="auto"/>
        </w:rPr>
        <w:t>11</w:t>
      </w:r>
      <w:r w:rsidR="00DE062C" w:rsidRPr="003766B4">
        <w:rPr>
          <w:rFonts w:ascii="Arial" w:hAnsi="Arial" w:cs="Arial"/>
          <w:color w:val="auto"/>
        </w:rPr>
        <w:t xml:space="preserve"> на следующий день после окончания приема заявлений на апелляцию. </w:t>
      </w:r>
    </w:p>
    <w:p w:rsidR="00DE062C" w:rsidRPr="003766B4" w:rsidRDefault="00EC20CD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>4</w:t>
      </w:r>
      <w:r w:rsidR="00187F1C" w:rsidRPr="003766B4">
        <w:rPr>
          <w:rFonts w:ascii="Arial" w:hAnsi="Arial" w:cs="Arial"/>
          <w:color w:val="auto"/>
        </w:rPr>
        <w:t xml:space="preserve">. </w:t>
      </w:r>
      <w:r w:rsidR="00DE062C" w:rsidRPr="003766B4">
        <w:rPr>
          <w:rFonts w:ascii="Arial" w:hAnsi="Arial" w:cs="Arial"/>
          <w:color w:val="auto"/>
        </w:rPr>
        <w:t xml:space="preserve">При желании ознакомиться с заданиями КИМ апеллянт подает заявление на имя председателя Комиссии.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Отзыв поданной апелляции может быть осуществлен </w:t>
      </w:r>
      <w:r w:rsidRPr="003766B4">
        <w:rPr>
          <w:rFonts w:ascii="Arial" w:hAnsi="Arial" w:cs="Arial"/>
          <w:b/>
          <w:color w:val="auto"/>
          <w:u w:val="single"/>
        </w:rPr>
        <w:t>очно</w:t>
      </w:r>
      <w:r w:rsidRPr="003766B4">
        <w:rPr>
          <w:rFonts w:ascii="Arial" w:hAnsi="Arial" w:cs="Arial"/>
          <w:color w:val="auto"/>
        </w:rPr>
        <w:t xml:space="preserve"> апеллянтом при предъявлении документа, удостоверяющего личность, по заявлению участника в бумажной форме и не позднее чем за 1 (один) день до начала рассмотрения апелляций. </w:t>
      </w:r>
      <w:r w:rsidRPr="003766B4">
        <w:rPr>
          <w:rFonts w:ascii="Arial" w:hAnsi="Arial" w:cs="Arial"/>
          <w:i/>
          <w:color w:val="auto"/>
        </w:rPr>
        <w:t>Отзыв апелляции по телефону, электронной почте или представителями апеллянта не допускается</w:t>
      </w:r>
      <w:r w:rsidRPr="003766B4">
        <w:rPr>
          <w:rFonts w:ascii="Arial" w:hAnsi="Arial" w:cs="Arial"/>
          <w:color w:val="auto"/>
        </w:rPr>
        <w:t xml:space="preserve">. </w:t>
      </w:r>
    </w:p>
    <w:p w:rsidR="00DE062C" w:rsidRPr="003766B4" w:rsidRDefault="00EC20CD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>5</w:t>
      </w:r>
      <w:r w:rsidR="00DE062C" w:rsidRPr="003766B4">
        <w:rPr>
          <w:rFonts w:ascii="Arial" w:hAnsi="Arial" w:cs="Arial"/>
          <w:color w:val="auto"/>
        </w:rPr>
        <w:t xml:space="preserve">. </w:t>
      </w:r>
      <w:r w:rsidR="00DE062C" w:rsidRPr="003766B4">
        <w:rPr>
          <w:rFonts w:ascii="Arial" w:hAnsi="Arial" w:cs="Arial"/>
          <w:i/>
          <w:color w:val="auto"/>
        </w:rPr>
        <w:t>В процессе рассмотрения материалов апелляционного комплекта участника ГИА отзыв апелляции не осуществляется</w:t>
      </w:r>
      <w:r w:rsidR="00DE062C" w:rsidRPr="003766B4">
        <w:rPr>
          <w:rFonts w:ascii="Arial" w:hAnsi="Arial" w:cs="Arial"/>
          <w:color w:val="auto"/>
        </w:rPr>
        <w:t xml:space="preserve">. </w:t>
      </w:r>
    </w:p>
    <w:p w:rsidR="00DE062C" w:rsidRPr="003766B4" w:rsidRDefault="00EC20CD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6. </w:t>
      </w:r>
      <w:r w:rsidR="00DE062C" w:rsidRPr="003766B4">
        <w:rPr>
          <w:rFonts w:ascii="Arial" w:hAnsi="Arial" w:cs="Arial"/>
          <w:color w:val="auto"/>
        </w:rPr>
        <w:t xml:space="preserve">Комиссия осуществляет свою работу в ГАУ ДПО Институт развития образования РБ, оснащенных камерами системы видеонаблюдения, по адресу: </w:t>
      </w:r>
      <w:r w:rsidR="00DE062C" w:rsidRPr="003766B4">
        <w:rPr>
          <w:rFonts w:ascii="Arial" w:hAnsi="Arial" w:cs="Arial"/>
          <w:b/>
          <w:color w:val="auto"/>
        </w:rPr>
        <w:t>450005, Республика Башкортостан, г. Уфа, ул. Мингажева, д. 120</w:t>
      </w:r>
      <w:r w:rsidR="00DE062C" w:rsidRPr="003766B4">
        <w:rPr>
          <w:rFonts w:ascii="Arial" w:hAnsi="Arial" w:cs="Arial"/>
          <w:color w:val="auto"/>
        </w:rPr>
        <w:t xml:space="preserve">.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7. Апелляция может рассматриваться в присутствии апеллянта, родителей (законных представителей), а также без присутствия; родители (законные представители) должны иметь документы, удостоверяющие личность и подтверждающие родство. </w:t>
      </w:r>
    </w:p>
    <w:p w:rsidR="00DE062C" w:rsidRPr="003766B4" w:rsidRDefault="00EC20CD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>8</w:t>
      </w:r>
      <w:r w:rsidR="00DE062C" w:rsidRPr="003766B4">
        <w:rPr>
          <w:rFonts w:ascii="Arial" w:hAnsi="Arial" w:cs="Arial"/>
          <w:color w:val="auto"/>
        </w:rPr>
        <w:t>. Апеллянту рекомендуется заранее ознакомиться с образами бланков в своем личном кабинете, расположенном в Сервисе ГИА-</w:t>
      </w:r>
      <w:r w:rsidRPr="003766B4">
        <w:rPr>
          <w:rFonts w:ascii="Arial" w:hAnsi="Arial" w:cs="Arial"/>
          <w:color w:val="auto"/>
        </w:rPr>
        <w:t>11</w:t>
      </w:r>
      <w:r w:rsidR="00DE062C" w:rsidRPr="003766B4">
        <w:rPr>
          <w:rFonts w:ascii="Arial" w:hAnsi="Arial" w:cs="Arial"/>
          <w:color w:val="auto"/>
        </w:rPr>
        <w:t xml:space="preserve">. </w:t>
      </w:r>
    </w:p>
    <w:p w:rsidR="00DE062C" w:rsidRPr="003766B4" w:rsidRDefault="00EC20CD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>9</w:t>
      </w:r>
      <w:r w:rsidR="00DE062C" w:rsidRPr="003766B4">
        <w:rPr>
          <w:rFonts w:ascii="Arial" w:hAnsi="Arial" w:cs="Arial"/>
          <w:color w:val="auto"/>
        </w:rPr>
        <w:t xml:space="preserve">. Рассмотрение апелляций проводится рабочими группами Комиссии в </w:t>
      </w:r>
      <w:r w:rsidR="00DE062C" w:rsidRPr="003766B4">
        <w:rPr>
          <w:rFonts w:ascii="Arial" w:hAnsi="Arial" w:cs="Arial"/>
          <w:b/>
          <w:color w:val="auto"/>
        </w:rPr>
        <w:t>дистанционной форме</w:t>
      </w:r>
      <w:r w:rsidR="00DE062C" w:rsidRPr="003766B4">
        <w:rPr>
          <w:rFonts w:ascii="Arial" w:hAnsi="Arial" w:cs="Arial"/>
          <w:color w:val="auto"/>
        </w:rPr>
        <w:t xml:space="preserve">. В состав каждой рабочей группы входят 1 член Комиссии и 1 эксперт РПК. </w:t>
      </w:r>
    </w:p>
    <w:p w:rsidR="00DE062C" w:rsidRPr="003766B4" w:rsidRDefault="00187F1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>10</w:t>
      </w:r>
      <w:r w:rsidR="00DE062C" w:rsidRPr="003766B4">
        <w:rPr>
          <w:rFonts w:ascii="Arial" w:hAnsi="Arial" w:cs="Arial"/>
          <w:color w:val="auto"/>
        </w:rPr>
        <w:t xml:space="preserve">. Время, рекомендуемое на рассмотрение одной апелляции (включая разъяснения по оцениванию развернутых и (или) устных ответов), </w:t>
      </w:r>
      <w:r w:rsidR="00DE062C" w:rsidRPr="003766B4">
        <w:rPr>
          <w:rFonts w:ascii="Arial" w:hAnsi="Arial" w:cs="Arial"/>
          <w:b/>
          <w:color w:val="auto"/>
        </w:rPr>
        <w:t>не более 20 минут</w:t>
      </w:r>
      <w:r w:rsidR="00DE062C" w:rsidRPr="003766B4">
        <w:rPr>
          <w:rFonts w:ascii="Arial" w:hAnsi="Arial" w:cs="Arial"/>
          <w:color w:val="auto"/>
        </w:rPr>
        <w:t xml:space="preserve">. </w:t>
      </w:r>
    </w:p>
    <w:p w:rsidR="00DE062C" w:rsidRPr="003766B4" w:rsidRDefault="00187F1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>11</w:t>
      </w:r>
      <w:r w:rsidR="00DE062C" w:rsidRPr="003766B4">
        <w:rPr>
          <w:rFonts w:ascii="Arial" w:hAnsi="Arial" w:cs="Arial"/>
          <w:color w:val="auto"/>
        </w:rPr>
        <w:t xml:space="preserve">. Комиссия оглашает решение, принятое по результатам рассмотрения апелляции в дистанционном формате: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‒ апелляция отклонена;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‒ апелляция удовлетворена (с повышением, понижением, без изменения баллов). </w:t>
      </w:r>
    </w:p>
    <w:p w:rsidR="00DE062C" w:rsidRPr="003766B4" w:rsidRDefault="00187F1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>12</w:t>
      </w:r>
      <w:r w:rsidR="00DE062C" w:rsidRPr="003766B4">
        <w:rPr>
          <w:rFonts w:ascii="Arial" w:hAnsi="Arial" w:cs="Arial"/>
          <w:color w:val="auto"/>
        </w:rPr>
        <w:t xml:space="preserve">. Комиссия доводит до сведения апеллянта информацию о необходимости заполнения Листа ознакомления (Приложение №6) и размещения скан-образа подписанного Листа ознакомления в личном кабинете. </w:t>
      </w:r>
    </w:p>
    <w:p w:rsidR="00DE062C" w:rsidRPr="003766B4" w:rsidRDefault="00D3515A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lastRenderedPageBreak/>
        <w:t>13</w:t>
      </w:r>
      <w:r w:rsidR="00DE062C" w:rsidRPr="003766B4">
        <w:rPr>
          <w:rFonts w:ascii="Arial" w:hAnsi="Arial" w:cs="Arial"/>
          <w:color w:val="auto"/>
        </w:rPr>
        <w:t xml:space="preserve">. В случае отсутствия апеллянта рассмотрение апелляции проводится в соответствии с установленным порядком. </w:t>
      </w:r>
    </w:p>
    <w:p w:rsidR="00DE062C" w:rsidRPr="003766B4" w:rsidRDefault="00D3515A" w:rsidP="008153A5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>14</w:t>
      </w:r>
      <w:r w:rsidR="00DE062C" w:rsidRPr="003766B4">
        <w:rPr>
          <w:rFonts w:ascii="Arial" w:hAnsi="Arial" w:cs="Arial"/>
          <w:color w:val="auto"/>
        </w:rPr>
        <w:t xml:space="preserve">. Если участник ГИА при подаче апелляции не заявил о предоставлении ему КИМ, он имеет право в процессе рассмотрения апелляции запросить для ознакомления свои КИМ. Апеллянту сообщается, что просмотр заданий КИМ не может повлиять на результат рассмотрения его апелляции.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В этом случае: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‒ процедура рассмотрения апелляции завершается в плановом порядке;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‒ апеллянту назначается дата и время его ознакомления с КИМ очно (не ранее следующего и не позднее двух рабочих дней с момента запроса);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‒ КИМ доставляется в Комиссию согласно данному регламенту; </w:t>
      </w:r>
    </w:p>
    <w:p w:rsidR="00DE062C" w:rsidRPr="003766B4" w:rsidRDefault="00DE062C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 w:rsidRPr="003766B4">
        <w:rPr>
          <w:rFonts w:ascii="Arial" w:hAnsi="Arial" w:cs="Arial"/>
          <w:color w:val="auto"/>
        </w:rPr>
        <w:t xml:space="preserve">‒ в назначенный день и время, в специально отведённом помещении Комиссии и в присутствии члена Комиссии, апеллянту для ознакомления предоставляется его КИМ; копирование, фотографирование и любые другие действия, способствующие распространению содержания КИМ, не допускаются. </w:t>
      </w:r>
    </w:p>
    <w:p w:rsidR="00DE062C" w:rsidRPr="003766B4" w:rsidRDefault="007D3869" w:rsidP="00DE062C">
      <w:pPr>
        <w:pStyle w:val="Default"/>
        <w:ind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15. </w:t>
      </w:r>
      <w:r w:rsidRPr="007D3869">
        <w:rPr>
          <w:rFonts w:ascii="Arial" w:hAnsi="Arial" w:cs="Arial"/>
        </w:rPr>
        <w:t xml:space="preserve">После утверждения на федеральном и региональном уровнях, </w:t>
      </w:r>
      <w:r w:rsidRPr="007D3869">
        <w:rPr>
          <w:rFonts w:ascii="Arial" w:hAnsi="Arial" w:cs="Arial"/>
          <w:b/>
          <w:bCs/>
        </w:rPr>
        <w:t>и в случае загрузки заполненного листа ознакомления</w:t>
      </w:r>
      <w:r w:rsidRPr="007D3869">
        <w:rPr>
          <w:rFonts w:ascii="Arial" w:hAnsi="Arial" w:cs="Arial"/>
        </w:rPr>
        <w:t xml:space="preserve">, в личном кабинете </w:t>
      </w:r>
      <w:r w:rsidRPr="007D3869">
        <w:rPr>
          <w:rFonts w:ascii="Arial" w:hAnsi="Arial" w:cs="Arial"/>
          <w:color w:val="0000FF"/>
        </w:rPr>
        <w:t xml:space="preserve">https://rcoi02.ru/gia11_result/ </w:t>
      </w:r>
      <w:r w:rsidRPr="007D3869">
        <w:rPr>
          <w:rFonts w:ascii="Arial" w:hAnsi="Arial" w:cs="Arial"/>
        </w:rPr>
        <w:t>появятся обновленные результаты по данному учебному предмету.</w:t>
      </w:r>
    </w:p>
    <w:p w:rsidR="007B2A6F" w:rsidRDefault="007B2A6F" w:rsidP="007B2A6F">
      <w:pPr>
        <w:pStyle w:val="Default"/>
      </w:pPr>
    </w:p>
    <w:p w:rsidR="007B2A6F" w:rsidRPr="007B2A6F" w:rsidRDefault="007B2A6F" w:rsidP="007B2A6F">
      <w:pPr>
        <w:pStyle w:val="Default"/>
        <w:jc w:val="both"/>
        <w:rPr>
          <w:rFonts w:ascii="Arial" w:hAnsi="Arial" w:cs="Arial"/>
          <w:bCs/>
        </w:rPr>
      </w:pPr>
      <w:r w:rsidRPr="007B2A6F">
        <w:rPr>
          <w:rFonts w:ascii="Arial" w:hAnsi="Arial" w:cs="Arial"/>
          <w:bCs/>
        </w:rPr>
        <w:t>РЕГЛАМЕНТ для участников государственной итоговой аттестации по образовательным программам среднего общего образования по проведению в Республике Башкортостан апелляции о несогласии с выставленными баллами в дистанционной форме.</w:t>
      </w:r>
    </w:p>
    <w:p w:rsidR="007B2A6F" w:rsidRPr="007B2A6F" w:rsidRDefault="007B2A6F" w:rsidP="007B2A6F">
      <w:pPr>
        <w:pStyle w:val="Default"/>
        <w:jc w:val="both"/>
        <w:rPr>
          <w:rFonts w:ascii="Arial" w:hAnsi="Arial" w:cs="Arial"/>
          <w:bCs/>
        </w:rPr>
      </w:pPr>
    </w:p>
    <w:p w:rsidR="007B2A6F" w:rsidRPr="007B2A6F" w:rsidRDefault="007B2A6F" w:rsidP="007B2A6F">
      <w:pPr>
        <w:pStyle w:val="Default"/>
        <w:jc w:val="both"/>
        <w:rPr>
          <w:rFonts w:ascii="Arial" w:hAnsi="Arial" w:cs="Arial"/>
          <w:bCs/>
        </w:rPr>
      </w:pPr>
      <w:r w:rsidRPr="007B2A6F">
        <w:rPr>
          <w:rFonts w:ascii="Arial" w:hAnsi="Arial" w:cs="Arial"/>
          <w:bCs/>
        </w:rPr>
        <w:t>РЕГЛАМЕНТ работы Республиканской конфликтной комиссии при проведении государственной итоговой аттестации по образовательным программам среднего общего образования в дистанционной форме</w:t>
      </w:r>
    </w:p>
    <w:p w:rsidR="007B2A6F" w:rsidRPr="007B2A6F" w:rsidRDefault="007B2A6F" w:rsidP="007B2A6F">
      <w:pPr>
        <w:pStyle w:val="Default"/>
        <w:rPr>
          <w:rFonts w:ascii="Arial" w:hAnsi="Arial" w:cs="Arial"/>
        </w:rPr>
      </w:pPr>
    </w:p>
    <w:p w:rsidR="007B2A6F" w:rsidRPr="007B2A6F" w:rsidRDefault="007B2A6F" w:rsidP="007B2A6F">
      <w:pPr>
        <w:pStyle w:val="Default"/>
        <w:jc w:val="both"/>
        <w:rPr>
          <w:rFonts w:ascii="Arial" w:hAnsi="Arial" w:cs="Arial"/>
        </w:rPr>
      </w:pPr>
      <w:r w:rsidRPr="007B2A6F">
        <w:rPr>
          <w:rFonts w:ascii="Arial" w:hAnsi="Arial" w:cs="Arial"/>
        </w:rPr>
        <w:t>Резервные пункты дистанционного участия заседания Республиканской конфликтной комиссии (апелляции)</w:t>
      </w:r>
    </w:p>
    <w:p w:rsidR="007B2A6F" w:rsidRPr="007B2A6F" w:rsidRDefault="007B2A6F" w:rsidP="007B2A6F">
      <w:pPr>
        <w:pStyle w:val="Default"/>
        <w:jc w:val="both"/>
        <w:rPr>
          <w:rFonts w:ascii="Arial" w:hAnsi="Arial" w:cs="Arial"/>
        </w:rPr>
      </w:pPr>
    </w:p>
    <w:p w:rsidR="007B2A6F" w:rsidRPr="007B2A6F" w:rsidRDefault="007B2A6F" w:rsidP="007B2A6F">
      <w:pPr>
        <w:pStyle w:val="Default"/>
        <w:jc w:val="both"/>
        <w:rPr>
          <w:rFonts w:ascii="Arial" w:hAnsi="Arial" w:cs="Arial"/>
        </w:rPr>
      </w:pPr>
      <w:r w:rsidRPr="007B2A6F">
        <w:rPr>
          <w:rFonts w:ascii="Arial" w:hAnsi="Arial" w:cs="Arial"/>
        </w:rPr>
        <w:t>Приложение 6 Лист ознакомления апелляции</w:t>
      </w:r>
    </w:p>
    <w:p w:rsidR="007B2A6F" w:rsidRPr="007B2A6F" w:rsidRDefault="007B2A6F" w:rsidP="007B2A6F">
      <w:pPr>
        <w:pStyle w:val="Default"/>
        <w:jc w:val="both"/>
        <w:rPr>
          <w:rFonts w:ascii="Arial" w:hAnsi="Arial" w:cs="Arial"/>
        </w:rPr>
      </w:pPr>
    </w:p>
    <w:sectPr w:rsidR="007B2A6F" w:rsidRPr="007B2A6F" w:rsidSect="00E92A91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D81" w:rsidRDefault="00A56D81" w:rsidP="00170901">
      <w:pPr>
        <w:spacing w:after="0" w:line="240" w:lineRule="auto"/>
      </w:pPr>
      <w:r>
        <w:separator/>
      </w:r>
    </w:p>
  </w:endnote>
  <w:endnote w:type="continuationSeparator" w:id="1">
    <w:p w:rsidR="00A56D81" w:rsidRDefault="00A56D81" w:rsidP="0017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D81" w:rsidRDefault="00A56D81" w:rsidP="00170901">
      <w:pPr>
        <w:spacing w:after="0" w:line="240" w:lineRule="auto"/>
      </w:pPr>
      <w:r>
        <w:separator/>
      </w:r>
    </w:p>
  </w:footnote>
  <w:footnote w:type="continuationSeparator" w:id="1">
    <w:p w:rsidR="00A56D81" w:rsidRDefault="00A56D81" w:rsidP="00170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5255E8"/>
    <w:multiLevelType w:val="hybridMultilevel"/>
    <w:tmpl w:val="006AF4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E885E69"/>
    <w:multiLevelType w:val="hybridMultilevel"/>
    <w:tmpl w:val="565AE8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622CC8C"/>
    <w:multiLevelType w:val="hybridMultilevel"/>
    <w:tmpl w:val="1765BF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EFBB95E"/>
    <w:multiLevelType w:val="hybridMultilevel"/>
    <w:tmpl w:val="1D07AF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0D557EB"/>
    <w:multiLevelType w:val="hybridMultilevel"/>
    <w:tmpl w:val="FAD212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48A8147"/>
    <w:multiLevelType w:val="hybridMultilevel"/>
    <w:tmpl w:val="46B687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71B7F91"/>
    <w:multiLevelType w:val="hybridMultilevel"/>
    <w:tmpl w:val="D3BDCF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4CE10DE"/>
    <w:multiLevelType w:val="multilevel"/>
    <w:tmpl w:val="AC24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3D5166"/>
    <w:multiLevelType w:val="hybridMultilevel"/>
    <w:tmpl w:val="F86FB5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4E71A83"/>
    <w:multiLevelType w:val="multilevel"/>
    <w:tmpl w:val="88D2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129F32"/>
    <w:multiLevelType w:val="hybridMultilevel"/>
    <w:tmpl w:val="A0E210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26D61724"/>
    <w:multiLevelType w:val="hybridMultilevel"/>
    <w:tmpl w:val="BD2473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1135194"/>
    <w:multiLevelType w:val="multilevel"/>
    <w:tmpl w:val="D4A0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D333CB"/>
    <w:multiLevelType w:val="multilevel"/>
    <w:tmpl w:val="48263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C991BB"/>
    <w:multiLevelType w:val="hybridMultilevel"/>
    <w:tmpl w:val="3F1A6B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7217500"/>
    <w:multiLevelType w:val="hybridMultilevel"/>
    <w:tmpl w:val="C134A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0B0310"/>
    <w:multiLevelType w:val="hybridMultilevel"/>
    <w:tmpl w:val="AAB7A69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CFC344D"/>
    <w:multiLevelType w:val="multilevel"/>
    <w:tmpl w:val="533E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0DE271"/>
    <w:multiLevelType w:val="hybridMultilevel"/>
    <w:tmpl w:val="58E32D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FD31136"/>
    <w:multiLevelType w:val="multilevel"/>
    <w:tmpl w:val="9430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DB8858"/>
    <w:multiLevelType w:val="hybridMultilevel"/>
    <w:tmpl w:val="74EAD0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FEE1727"/>
    <w:multiLevelType w:val="hybridMultilevel"/>
    <w:tmpl w:val="E3B8EB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70C20E94"/>
    <w:multiLevelType w:val="multilevel"/>
    <w:tmpl w:val="CE94A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A806E6"/>
    <w:multiLevelType w:val="multilevel"/>
    <w:tmpl w:val="B2AE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7EA589E"/>
    <w:multiLevelType w:val="hybridMultilevel"/>
    <w:tmpl w:val="A128B18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FAC37A1"/>
    <w:multiLevelType w:val="multilevel"/>
    <w:tmpl w:val="C600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5"/>
  </w:num>
  <w:num w:numId="4">
    <w:abstractNumId w:val="25"/>
  </w:num>
  <w:num w:numId="5">
    <w:abstractNumId w:val="12"/>
  </w:num>
  <w:num w:numId="6">
    <w:abstractNumId w:val="17"/>
  </w:num>
  <w:num w:numId="7">
    <w:abstractNumId w:val="13"/>
  </w:num>
  <w:num w:numId="8">
    <w:abstractNumId w:val="22"/>
  </w:num>
  <w:num w:numId="9">
    <w:abstractNumId w:val="9"/>
  </w:num>
  <w:num w:numId="10">
    <w:abstractNumId w:val="7"/>
  </w:num>
  <w:num w:numId="11">
    <w:abstractNumId w:val="18"/>
  </w:num>
  <w:num w:numId="12">
    <w:abstractNumId w:val="4"/>
  </w:num>
  <w:num w:numId="13">
    <w:abstractNumId w:val="5"/>
  </w:num>
  <w:num w:numId="14">
    <w:abstractNumId w:val="0"/>
  </w:num>
  <w:num w:numId="15">
    <w:abstractNumId w:val="8"/>
  </w:num>
  <w:num w:numId="16">
    <w:abstractNumId w:val="1"/>
  </w:num>
  <w:num w:numId="17">
    <w:abstractNumId w:val="2"/>
  </w:num>
  <w:num w:numId="18">
    <w:abstractNumId w:val="10"/>
  </w:num>
  <w:num w:numId="19">
    <w:abstractNumId w:val="3"/>
  </w:num>
  <w:num w:numId="20">
    <w:abstractNumId w:val="16"/>
  </w:num>
  <w:num w:numId="21">
    <w:abstractNumId w:val="14"/>
  </w:num>
  <w:num w:numId="22">
    <w:abstractNumId w:val="20"/>
  </w:num>
  <w:num w:numId="23">
    <w:abstractNumId w:val="11"/>
  </w:num>
  <w:num w:numId="24">
    <w:abstractNumId w:val="21"/>
  </w:num>
  <w:num w:numId="25">
    <w:abstractNumId w:val="6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8C7"/>
    <w:rsid w:val="000104D6"/>
    <w:rsid w:val="00021421"/>
    <w:rsid w:val="000A436A"/>
    <w:rsid w:val="000B286C"/>
    <w:rsid w:val="000C659C"/>
    <w:rsid w:val="000D595A"/>
    <w:rsid w:val="000F0A6F"/>
    <w:rsid w:val="000F476F"/>
    <w:rsid w:val="00106903"/>
    <w:rsid w:val="00170901"/>
    <w:rsid w:val="00187F1C"/>
    <w:rsid w:val="001F5B20"/>
    <w:rsid w:val="00220E4E"/>
    <w:rsid w:val="002C6C81"/>
    <w:rsid w:val="00311D4E"/>
    <w:rsid w:val="00342F87"/>
    <w:rsid w:val="003766B4"/>
    <w:rsid w:val="003841ED"/>
    <w:rsid w:val="003C3F6A"/>
    <w:rsid w:val="003E1857"/>
    <w:rsid w:val="00405EC0"/>
    <w:rsid w:val="00444795"/>
    <w:rsid w:val="004A70B9"/>
    <w:rsid w:val="004D585F"/>
    <w:rsid w:val="00576303"/>
    <w:rsid w:val="00596F41"/>
    <w:rsid w:val="006215E4"/>
    <w:rsid w:val="00636621"/>
    <w:rsid w:val="00644071"/>
    <w:rsid w:val="00655796"/>
    <w:rsid w:val="006D27E4"/>
    <w:rsid w:val="006D75A8"/>
    <w:rsid w:val="006E5CD9"/>
    <w:rsid w:val="00702676"/>
    <w:rsid w:val="00734845"/>
    <w:rsid w:val="0076414C"/>
    <w:rsid w:val="00781871"/>
    <w:rsid w:val="007879DB"/>
    <w:rsid w:val="007B2A6F"/>
    <w:rsid w:val="007D3869"/>
    <w:rsid w:val="008153A5"/>
    <w:rsid w:val="008375F5"/>
    <w:rsid w:val="008833B8"/>
    <w:rsid w:val="008A551D"/>
    <w:rsid w:val="008A6389"/>
    <w:rsid w:val="008D50D9"/>
    <w:rsid w:val="0091212B"/>
    <w:rsid w:val="00946EE0"/>
    <w:rsid w:val="009B472E"/>
    <w:rsid w:val="009E3235"/>
    <w:rsid w:val="00A06F48"/>
    <w:rsid w:val="00A56D81"/>
    <w:rsid w:val="00A668C7"/>
    <w:rsid w:val="00B249BC"/>
    <w:rsid w:val="00B81FB1"/>
    <w:rsid w:val="00BB1D2B"/>
    <w:rsid w:val="00BB71D8"/>
    <w:rsid w:val="00BD7FAD"/>
    <w:rsid w:val="00CA0613"/>
    <w:rsid w:val="00D06F74"/>
    <w:rsid w:val="00D3515A"/>
    <w:rsid w:val="00DD11A4"/>
    <w:rsid w:val="00DE062C"/>
    <w:rsid w:val="00E57C8F"/>
    <w:rsid w:val="00E92A91"/>
    <w:rsid w:val="00E973B7"/>
    <w:rsid w:val="00EC20CD"/>
    <w:rsid w:val="00EE2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8C7"/>
    <w:rPr>
      <w:color w:val="0000FF"/>
      <w:u w:val="single"/>
    </w:rPr>
  </w:style>
  <w:style w:type="character" w:styleId="a4">
    <w:name w:val="Strong"/>
    <w:basedOn w:val="a0"/>
    <w:uiPriority w:val="22"/>
    <w:qFormat/>
    <w:rsid w:val="00A668C7"/>
    <w:rPr>
      <w:b/>
      <w:bCs/>
    </w:rPr>
  </w:style>
  <w:style w:type="paragraph" w:styleId="a5">
    <w:name w:val="Normal (Web)"/>
    <w:basedOn w:val="a"/>
    <w:uiPriority w:val="99"/>
    <w:unhideWhenUsed/>
    <w:rsid w:val="00A6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A436A"/>
    <w:pPr>
      <w:ind w:left="720"/>
      <w:contextualSpacing/>
    </w:pPr>
  </w:style>
  <w:style w:type="paragraph" w:customStyle="1" w:styleId="pt-a-000029">
    <w:name w:val="pt-a-000029"/>
    <w:basedOn w:val="a"/>
    <w:rsid w:val="00106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4">
    <w:name w:val="pt-a0-000034"/>
    <w:basedOn w:val="a0"/>
    <w:rsid w:val="00106903"/>
  </w:style>
  <w:style w:type="character" w:customStyle="1" w:styleId="pt-a0-000031">
    <w:name w:val="pt-a0-000031"/>
    <w:basedOn w:val="a0"/>
    <w:rsid w:val="00106903"/>
  </w:style>
  <w:style w:type="character" w:styleId="a7">
    <w:name w:val="FollowedHyperlink"/>
    <w:basedOn w:val="a0"/>
    <w:uiPriority w:val="99"/>
    <w:semiHidden/>
    <w:unhideWhenUsed/>
    <w:rsid w:val="004A70B9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7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0901"/>
  </w:style>
  <w:style w:type="paragraph" w:styleId="aa">
    <w:name w:val="footer"/>
    <w:basedOn w:val="a"/>
    <w:link w:val="ab"/>
    <w:uiPriority w:val="99"/>
    <w:unhideWhenUsed/>
    <w:rsid w:val="0017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0901"/>
  </w:style>
  <w:style w:type="paragraph" w:styleId="ac">
    <w:name w:val="Balloon Text"/>
    <w:basedOn w:val="a"/>
    <w:link w:val="ad"/>
    <w:uiPriority w:val="99"/>
    <w:semiHidden/>
    <w:unhideWhenUsed/>
    <w:rsid w:val="0059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6F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F0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oi02.ru/gia11_result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A7916-2BB7-4976-B7E6-816ACE92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13</cp:revision>
  <dcterms:created xsi:type="dcterms:W3CDTF">2023-03-01T10:30:00Z</dcterms:created>
  <dcterms:modified xsi:type="dcterms:W3CDTF">2023-03-01T11:15:00Z</dcterms:modified>
</cp:coreProperties>
</file>